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</w:rPr>
      </w:pPr>
    </w:p>
    <w:p w:rsidR="009E50C5" w:rsidRPr="00DA057D" w:rsidRDefault="009E50C5" w:rsidP="009E50C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proofErr w:type="spellStart"/>
      <w:r w:rsidRPr="00DA057D">
        <w:rPr>
          <w:b/>
          <w:color w:val="000000"/>
          <w:sz w:val="28"/>
          <w:szCs w:val="28"/>
        </w:rPr>
        <w:t>Грантовый</w:t>
      </w:r>
      <w:proofErr w:type="spellEnd"/>
      <w:r w:rsidRPr="00DA057D">
        <w:rPr>
          <w:b/>
          <w:color w:val="000000"/>
          <w:sz w:val="28"/>
          <w:szCs w:val="28"/>
        </w:rPr>
        <w:t xml:space="preserve"> проект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</w:rPr>
      </w:pPr>
    </w:p>
    <w:p w:rsidR="009E50C5" w:rsidRPr="00D631E5" w:rsidRDefault="009E50C5" w:rsidP="009E50C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1. Титульный лист</w:t>
      </w:r>
    </w:p>
    <w:p w:rsidR="009E50C5" w:rsidRPr="00940704" w:rsidRDefault="009E50C5" w:rsidP="009E50C5">
      <w:pPr>
        <w:widowControl w:val="0"/>
        <w:autoSpaceDE w:val="0"/>
        <w:autoSpaceDN w:val="0"/>
        <w:jc w:val="both"/>
        <w:rPr>
          <w:color w:val="000000"/>
          <w:sz w:val="16"/>
        </w:rPr>
      </w:pPr>
    </w:p>
    <w:tbl>
      <w:tblPr>
        <w:tblW w:w="99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283"/>
        <w:gridCol w:w="2211"/>
        <w:gridCol w:w="340"/>
      </w:tblGrid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4393" w:type="dxa"/>
            <w:gridSpan w:val="4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 xml:space="preserve">Название </w:t>
            </w:r>
            <w:proofErr w:type="spellStart"/>
            <w:r w:rsidRPr="00940704">
              <w:rPr>
                <w:color w:val="000000"/>
                <w:sz w:val="28"/>
                <w:szCs w:val="28"/>
              </w:rPr>
              <w:t>грантового</w:t>
            </w:r>
            <w:proofErr w:type="spellEnd"/>
            <w:r w:rsidRPr="00940704">
              <w:rPr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4393" w:type="dxa"/>
            <w:gridSpan w:val="4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>Заявитель (юридическое лицо, общественная организация, община коренных малочисленных народов, индивидуальный предприниматель, физическое лицо)</w:t>
            </w:r>
          </w:p>
        </w:tc>
        <w:tc>
          <w:tcPr>
            <w:tcW w:w="4393" w:type="dxa"/>
            <w:gridSpan w:val="4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393" w:type="dxa"/>
            <w:gridSpan w:val="4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 xml:space="preserve">Руководитель (исполнитель) </w:t>
            </w:r>
            <w:proofErr w:type="spellStart"/>
            <w:r w:rsidRPr="00940704">
              <w:rPr>
                <w:color w:val="000000"/>
                <w:sz w:val="28"/>
                <w:szCs w:val="28"/>
              </w:rPr>
              <w:t>грантового</w:t>
            </w:r>
            <w:proofErr w:type="spellEnd"/>
            <w:r w:rsidRPr="00940704">
              <w:rPr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4393" w:type="dxa"/>
            <w:gridSpan w:val="4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>Почтовый адрес</w:t>
            </w:r>
          </w:p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proofErr w:type="gramStart"/>
            <w:r w:rsidRPr="00940704">
              <w:rPr>
                <w:color w:val="000000"/>
                <w:sz w:val="28"/>
                <w:szCs w:val="28"/>
              </w:rPr>
              <w:t>(указывается юридический адрес или адрес местонахождения (для юридического лица, общественной организации, общины коренных малочисленных народов), адрес постоянного места жительства или места пребывания (для индивидуального предпринимателя, физического лица)</w:t>
            </w:r>
            <w:proofErr w:type="gramEnd"/>
          </w:p>
        </w:tc>
        <w:tc>
          <w:tcPr>
            <w:tcW w:w="4393" w:type="dxa"/>
            <w:gridSpan w:val="4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 xml:space="preserve">География </w:t>
            </w:r>
            <w:proofErr w:type="spellStart"/>
            <w:r w:rsidRPr="00940704">
              <w:rPr>
                <w:color w:val="000000"/>
                <w:sz w:val="28"/>
                <w:szCs w:val="28"/>
              </w:rPr>
              <w:t>грантового</w:t>
            </w:r>
            <w:proofErr w:type="spellEnd"/>
            <w:r w:rsidRPr="00940704">
              <w:rPr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4393" w:type="dxa"/>
            <w:gridSpan w:val="4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 xml:space="preserve">Срок реализации </w:t>
            </w:r>
            <w:proofErr w:type="spellStart"/>
            <w:r w:rsidRPr="00940704">
              <w:rPr>
                <w:color w:val="000000"/>
                <w:sz w:val="28"/>
                <w:szCs w:val="28"/>
              </w:rPr>
              <w:t>грантового</w:t>
            </w:r>
            <w:proofErr w:type="spellEnd"/>
            <w:r w:rsidRPr="00940704">
              <w:rPr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>дата начала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>дата окончания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>Запрашиваемая сумма, рублей</w:t>
            </w:r>
          </w:p>
        </w:tc>
        <w:tc>
          <w:tcPr>
            <w:tcW w:w="4393" w:type="dxa"/>
            <w:gridSpan w:val="4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 xml:space="preserve">Сумма </w:t>
            </w:r>
            <w:proofErr w:type="spellStart"/>
            <w:r w:rsidRPr="00940704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940704">
              <w:rPr>
                <w:color w:val="000000"/>
                <w:sz w:val="28"/>
                <w:szCs w:val="28"/>
              </w:rPr>
              <w:t>, рублей</w:t>
            </w:r>
          </w:p>
        </w:tc>
        <w:tc>
          <w:tcPr>
            <w:tcW w:w="4393" w:type="dxa"/>
            <w:gridSpan w:val="4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 xml:space="preserve">Полная стоимость </w:t>
            </w:r>
            <w:proofErr w:type="spellStart"/>
            <w:r w:rsidRPr="00940704">
              <w:rPr>
                <w:color w:val="000000"/>
                <w:sz w:val="28"/>
                <w:szCs w:val="28"/>
              </w:rPr>
              <w:t>грантового</w:t>
            </w:r>
            <w:proofErr w:type="spellEnd"/>
            <w:r w:rsidRPr="00940704">
              <w:rPr>
                <w:color w:val="000000"/>
                <w:sz w:val="28"/>
                <w:szCs w:val="28"/>
              </w:rPr>
              <w:t xml:space="preserve"> проекта, рублей</w:t>
            </w:r>
          </w:p>
        </w:tc>
        <w:tc>
          <w:tcPr>
            <w:tcW w:w="4393" w:type="dxa"/>
            <w:gridSpan w:val="4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9E50C5" w:rsidRPr="00940704" w:rsidTr="000A1C84">
        <w:trPr>
          <w:trHeight w:val="20"/>
        </w:trPr>
        <w:tc>
          <w:tcPr>
            <w:tcW w:w="552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940704">
              <w:rPr>
                <w:color w:val="000000"/>
                <w:sz w:val="28"/>
                <w:szCs w:val="28"/>
              </w:rPr>
              <w:t>Организации-партнеры</w:t>
            </w:r>
          </w:p>
        </w:tc>
        <w:tc>
          <w:tcPr>
            <w:tcW w:w="4393" w:type="dxa"/>
            <w:gridSpan w:val="4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</w:tbl>
    <w:p w:rsidR="009E50C5" w:rsidRPr="00D631E5" w:rsidRDefault="009E50C5" w:rsidP="009E50C5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9E50C5" w:rsidRPr="00D631E5" w:rsidRDefault="009E50C5" w:rsidP="009E50C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 xml:space="preserve">2. Аннотация </w:t>
      </w:r>
      <w:proofErr w:type="spellStart"/>
      <w:r w:rsidRPr="00D631E5">
        <w:rPr>
          <w:color w:val="000000"/>
          <w:sz w:val="28"/>
          <w:szCs w:val="28"/>
        </w:rPr>
        <w:t>грантового</w:t>
      </w:r>
      <w:proofErr w:type="spellEnd"/>
      <w:r w:rsidRPr="00D631E5">
        <w:rPr>
          <w:color w:val="000000"/>
          <w:sz w:val="28"/>
          <w:szCs w:val="28"/>
        </w:rPr>
        <w:t xml:space="preserve"> проекта</w:t>
      </w:r>
    </w:p>
    <w:p w:rsidR="009E50C5" w:rsidRPr="00D631E5" w:rsidRDefault="009E50C5" w:rsidP="009E50C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2.1. Краткая аннотация: __________________________________________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E50C5" w:rsidRPr="00D631E5" w:rsidRDefault="009E50C5" w:rsidP="009E50C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 xml:space="preserve">3. Содержание </w:t>
      </w:r>
      <w:proofErr w:type="spellStart"/>
      <w:r w:rsidRPr="00D631E5">
        <w:rPr>
          <w:color w:val="000000"/>
          <w:sz w:val="28"/>
          <w:szCs w:val="28"/>
        </w:rPr>
        <w:t>грантового</w:t>
      </w:r>
      <w:proofErr w:type="spellEnd"/>
      <w:r w:rsidRPr="00D631E5">
        <w:rPr>
          <w:color w:val="000000"/>
          <w:sz w:val="28"/>
          <w:szCs w:val="28"/>
        </w:rPr>
        <w:t xml:space="preserve"> проекта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3.1. Постановка проблемы: _______________________________________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____________________________________________________________________</w:t>
      </w:r>
    </w:p>
    <w:p w:rsidR="009E50C5" w:rsidRPr="00D803B1" w:rsidRDefault="009E50C5" w:rsidP="009E50C5">
      <w:pPr>
        <w:widowControl w:val="0"/>
        <w:autoSpaceDE w:val="0"/>
        <w:autoSpaceDN w:val="0"/>
        <w:ind w:firstLine="708"/>
        <w:jc w:val="both"/>
        <w:rPr>
          <w:color w:val="000000"/>
          <w:sz w:val="16"/>
          <w:szCs w:val="28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 xml:space="preserve">3.2. Цели и задачи </w:t>
      </w:r>
      <w:proofErr w:type="spellStart"/>
      <w:r w:rsidRPr="00D631E5">
        <w:rPr>
          <w:color w:val="000000"/>
          <w:sz w:val="28"/>
          <w:szCs w:val="28"/>
        </w:rPr>
        <w:t>грантового</w:t>
      </w:r>
      <w:proofErr w:type="spellEnd"/>
      <w:r w:rsidRPr="00D631E5">
        <w:rPr>
          <w:color w:val="000000"/>
          <w:sz w:val="28"/>
          <w:szCs w:val="28"/>
        </w:rPr>
        <w:t xml:space="preserve"> проекта: _____________________________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lastRenderedPageBreak/>
        <w:t>____________________________________________________________________</w:t>
      </w:r>
    </w:p>
    <w:p w:rsidR="009E50C5" w:rsidRPr="00940704" w:rsidRDefault="009E50C5" w:rsidP="009E50C5">
      <w:pPr>
        <w:widowControl w:val="0"/>
        <w:autoSpaceDE w:val="0"/>
        <w:autoSpaceDN w:val="0"/>
        <w:ind w:firstLine="708"/>
        <w:jc w:val="both"/>
        <w:rPr>
          <w:color w:val="000000"/>
          <w:szCs w:val="28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 xml:space="preserve">3.3. Методы и механизмы реализации </w:t>
      </w:r>
      <w:proofErr w:type="spellStart"/>
      <w:r w:rsidRPr="00D631E5">
        <w:rPr>
          <w:color w:val="000000"/>
          <w:sz w:val="28"/>
          <w:szCs w:val="28"/>
        </w:rPr>
        <w:t>грантового</w:t>
      </w:r>
      <w:proofErr w:type="spellEnd"/>
      <w:r w:rsidRPr="00D631E5">
        <w:rPr>
          <w:color w:val="000000"/>
          <w:sz w:val="28"/>
          <w:szCs w:val="28"/>
        </w:rPr>
        <w:t xml:space="preserve"> проекта: ____________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____________________________________________________________________</w:t>
      </w:r>
    </w:p>
    <w:p w:rsidR="009E50C5" w:rsidRPr="00940704" w:rsidRDefault="009E50C5" w:rsidP="009E50C5">
      <w:pPr>
        <w:widowControl w:val="0"/>
        <w:autoSpaceDE w:val="0"/>
        <w:autoSpaceDN w:val="0"/>
        <w:ind w:firstLine="708"/>
        <w:jc w:val="both"/>
        <w:rPr>
          <w:color w:val="000000"/>
          <w:szCs w:val="28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 xml:space="preserve">3.4. Этапы реализации </w:t>
      </w:r>
      <w:proofErr w:type="spellStart"/>
      <w:r w:rsidRPr="00D631E5">
        <w:rPr>
          <w:color w:val="000000"/>
          <w:sz w:val="28"/>
          <w:szCs w:val="28"/>
        </w:rPr>
        <w:t>грантового</w:t>
      </w:r>
      <w:proofErr w:type="spellEnd"/>
      <w:r w:rsidRPr="00D631E5">
        <w:rPr>
          <w:color w:val="000000"/>
          <w:sz w:val="28"/>
          <w:szCs w:val="28"/>
        </w:rPr>
        <w:t xml:space="preserve"> проекта и рабочий план-график: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948"/>
        <w:gridCol w:w="2551"/>
        <w:gridCol w:w="2154"/>
      </w:tblGrid>
      <w:tr w:rsidR="009E50C5" w:rsidRPr="00D631E5" w:rsidTr="000A1C84">
        <w:tc>
          <w:tcPr>
            <w:tcW w:w="19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48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Описание мероприятия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215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9E50C5" w:rsidRPr="00D631E5" w:rsidTr="000A1C84">
        <w:tc>
          <w:tcPr>
            <w:tcW w:w="19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</w:tbl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 xml:space="preserve">3.5. Конкретный и значимый результат от реализации </w:t>
      </w:r>
      <w:proofErr w:type="spellStart"/>
      <w:r w:rsidRPr="00D631E5">
        <w:rPr>
          <w:color w:val="000000"/>
          <w:sz w:val="28"/>
          <w:szCs w:val="28"/>
        </w:rPr>
        <w:t>грантового</w:t>
      </w:r>
      <w:proofErr w:type="spellEnd"/>
      <w:r w:rsidRPr="00D631E5">
        <w:rPr>
          <w:color w:val="000000"/>
          <w:sz w:val="28"/>
          <w:szCs w:val="28"/>
        </w:rPr>
        <w:t xml:space="preserve"> проекта: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D631E5">
        <w:rPr>
          <w:color w:val="000000"/>
          <w:sz w:val="24"/>
          <w:szCs w:val="24"/>
        </w:rPr>
        <w:t>____________________________________________________________________________</w:t>
      </w:r>
      <w:r>
        <w:rPr>
          <w:color w:val="000000"/>
          <w:sz w:val="24"/>
          <w:szCs w:val="24"/>
        </w:rPr>
        <w:t>___</w:t>
      </w:r>
      <w:r w:rsidRPr="00D631E5">
        <w:rPr>
          <w:color w:val="000000"/>
          <w:sz w:val="24"/>
          <w:szCs w:val="24"/>
        </w:rPr>
        <w:t>_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3.6. Показатели результативности предоставления гранта:</w:t>
      </w:r>
    </w:p>
    <w:p w:rsidR="009E50C5" w:rsidRPr="00D631E5" w:rsidRDefault="009E50C5" w:rsidP="009E50C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D631E5">
        <w:rPr>
          <w:color w:val="000000"/>
          <w:sz w:val="28"/>
          <w:szCs w:val="28"/>
        </w:rPr>
        <w:t>грантовый</w:t>
      </w:r>
      <w:proofErr w:type="spellEnd"/>
      <w:r w:rsidRPr="00D631E5">
        <w:rPr>
          <w:color w:val="000000"/>
          <w:sz w:val="28"/>
          <w:szCs w:val="28"/>
        </w:rPr>
        <w:t xml:space="preserve"> проект в номинации по направлению «Поддержка традиционной хозяйственной деятельности коренных малочисленных народов, проживающих на территории Красноярского края»:</w:t>
      </w:r>
    </w:p>
    <w:p w:rsidR="009E50C5" w:rsidRPr="00940704" w:rsidRDefault="009E50C5" w:rsidP="009E50C5">
      <w:pPr>
        <w:widowControl w:val="0"/>
        <w:autoSpaceDE w:val="0"/>
        <w:autoSpaceDN w:val="0"/>
        <w:jc w:val="both"/>
        <w:rPr>
          <w:color w:val="000000"/>
          <w:sz w:val="12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1701"/>
        <w:gridCol w:w="1559"/>
      </w:tblGrid>
      <w:tr w:rsidR="009E50C5" w:rsidRPr="00940704" w:rsidTr="000A1C84">
        <w:tc>
          <w:tcPr>
            <w:tcW w:w="2552" w:type="dxa"/>
            <w:vMerge w:val="restart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3827" w:type="dxa"/>
            <w:vMerge w:val="restart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 xml:space="preserve">Изменение объема сбора (добычи) </w:t>
            </w:r>
          </w:p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и (или) хранения, и (или) реализации</w:t>
            </w:r>
            <w:r>
              <w:rPr>
                <w:color w:val="000000"/>
                <w:sz w:val="24"/>
                <w:szCs w:val="24"/>
              </w:rPr>
              <w:t xml:space="preserve">, или производства продукции,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40704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940704">
              <w:rPr>
                <w:rFonts w:ascii="Calibri" w:hAnsi="Calibri" w:cs="Calibri"/>
                <w:sz w:val="24"/>
                <w:szCs w:val="24"/>
              </w:rPr>
              <w:instrText xml:space="preserve"> HYPERLINK \l "P298" </w:instrText>
            </w:r>
            <w:r w:rsidRPr="0094070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40704">
              <w:rPr>
                <w:color w:val="000000"/>
                <w:sz w:val="24"/>
                <w:szCs w:val="24"/>
              </w:rPr>
              <w:t>*</w:t>
            </w:r>
            <w:r w:rsidRPr="00940704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создаваемых рабочих мест, чел.</w:t>
            </w:r>
            <w:hyperlink w:anchor="P298" w:history="1">
              <w:r w:rsidRPr="00940704">
                <w:rPr>
                  <w:color w:val="000000"/>
                  <w:sz w:val="24"/>
                  <w:szCs w:val="24"/>
                </w:rPr>
                <w:t>*</w:t>
              </w:r>
            </w:hyperlink>
          </w:p>
        </w:tc>
      </w:tr>
      <w:tr w:rsidR="009E50C5" w:rsidRPr="00940704" w:rsidTr="000A1C84">
        <w:tc>
          <w:tcPr>
            <w:tcW w:w="2552" w:type="dxa"/>
            <w:vMerge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временно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9E50C5" w:rsidRPr="00940704" w:rsidTr="000A1C84">
        <w:tc>
          <w:tcPr>
            <w:tcW w:w="2552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4"/>
        </w:rPr>
      </w:pPr>
    </w:p>
    <w:p w:rsidR="009E50C5" w:rsidRPr="00D803B1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803B1">
        <w:rPr>
          <w:color w:val="000000"/>
        </w:rPr>
        <w:t>* Значение показателя результатив</w:t>
      </w:r>
      <w:r>
        <w:rPr>
          <w:color w:val="000000"/>
        </w:rPr>
        <w:t>ности не может быть равным нулю;</w:t>
      </w:r>
    </w:p>
    <w:p w:rsidR="009E50C5" w:rsidRPr="00940704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8"/>
        </w:rPr>
      </w:pPr>
    </w:p>
    <w:p w:rsidR="009E50C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631E5">
        <w:rPr>
          <w:color w:val="000000"/>
          <w:sz w:val="28"/>
          <w:szCs w:val="28"/>
        </w:rPr>
        <w:t>грантовый</w:t>
      </w:r>
      <w:proofErr w:type="spellEnd"/>
      <w:r w:rsidRPr="00D631E5">
        <w:rPr>
          <w:color w:val="000000"/>
          <w:sz w:val="28"/>
          <w:szCs w:val="28"/>
        </w:rPr>
        <w:t xml:space="preserve"> проект в номинации по направлению «Поддержка культуры, национальных языков, традиционных видов спорта и традиционного образа жизни коренных малочисленных народов Российской Федерации, проживающих на территории Красноярского края»:</w:t>
      </w:r>
    </w:p>
    <w:p w:rsidR="009E50C5" w:rsidRPr="00940704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14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9E50C5" w:rsidRPr="00D631E5" w:rsidTr="000A1C84">
        <w:trPr>
          <w:trHeight w:val="276"/>
        </w:trPr>
        <w:tc>
          <w:tcPr>
            <w:tcW w:w="4253" w:type="dxa"/>
            <w:vMerge w:val="restart"/>
            <w:tcMar>
              <w:top w:w="0" w:type="dxa"/>
              <w:bottom w:w="0" w:type="dxa"/>
            </w:tcMar>
          </w:tcPr>
          <w:p w:rsidR="009E50C5" w:rsidRPr="00AA61EC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A61EC">
              <w:rPr>
                <w:color w:val="00000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5528" w:type="dxa"/>
            <w:vMerge w:val="restart"/>
            <w:tcMar>
              <w:top w:w="0" w:type="dxa"/>
              <w:bottom w:w="0" w:type="dxa"/>
            </w:tcMar>
          </w:tcPr>
          <w:p w:rsidR="009E50C5" w:rsidRPr="00AA61EC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A61EC">
              <w:rPr>
                <w:color w:val="000000"/>
                <w:sz w:val="24"/>
                <w:szCs w:val="24"/>
              </w:rPr>
              <w:t xml:space="preserve">Число занятых детей и подростков в </w:t>
            </w:r>
            <w:proofErr w:type="spellStart"/>
            <w:r w:rsidRPr="00AA61EC">
              <w:rPr>
                <w:color w:val="000000"/>
                <w:sz w:val="24"/>
                <w:szCs w:val="24"/>
              </w:rPr>
              <w:t>грантовом</w:t>
            </w:r>
            <w:proofErr w:type="spellEnd"/>
            <w:r w:rsidRPr="00AA61E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61EC">
              <w:rPr>
                <w:color w:val="000000"/>
                <w:sz w:val="24"/>
                <w:szCs w:val="24"/>
              </w:rPr>
              <w:t>проекте</w:t>
            </w:r>
            <w:proofErr w:type="gramEnd"/>
            <w:r w:rsidRPr="00AA61EC">
              <w:rPr>
                <w:color w:val="000000"/>
                <w:sz w:val="24"/>
                <w:szCs w:val="24"/>
              </w:rPr>
              <w:t>, чел.</w:t>
            </w:r>
            <w:hyperlink w:anchor="P298" w:history="1">
              <w:r w:rsidRPr="00AA61EC">
                <w:rPr>
                  <w:color w:val="000000"/>
                  <w:sz w:val="24"/>
                  <w:szCs w:val="24"/>
                </w:rPr>
                <w:t>*</w:t>
              </w:r>
            </w:hyperlink>
          </w:p>
        </w:tc>
      </w:tr>
      <w:tr w:rsidR="009E50C5" w:rsidRPr="00D631E5" w:rsidTr="000A1C84">
        <w:trPr>
          <w:trHeight w:val="276"/>
        </w:trPr>
        <w:tc>
          <w:tcPr>
            <w:tcW w:w="4253" w:type="dxa"/>
            <w:vMerge/>
            <w:tcMar>
              <w:top w:w="0" w:type="dxa"/>
              <w:bottom w:w="0" w:type="dxa"/>
            </w:tcMar>
          </w:tcPr>
          <w:p w:rsidR="009E50C5" w:rsidRPr="00AA61EC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0" w:type="dxa"/>
              <w:bottom w:w="0" w:type="dxa"/>
            </w:tcMar>
          </w:tcPr>
          <w:p w:rsidR="009E50C5" w:rsidRPr="00AA61EC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253" w:type="dxa"/>
            <w:tcMar>
              <w:top w:w="0" w:type="dxa"/>
              <w:bottom w:w="0" w:type="dxa"/>
            </w:tcMar>
          </w:tcPr>
          <w:p w:rsidR="009E50C5" w:rsidRPr="00AA61EC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AA61EC">
              <w:rPr>
                <w:color w:val="00000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5528" w:type="dxa"/>
            <w:tcMar>
              <w:top w:w="0" w:type="dxa"/>
              <w:bottom w:w="0" w:type="dxa"/>
            </w:tcMar>
          </w:tcPr>
          <w:p w:rsidR="009E50C5" w:rsidRPr="00AA61EC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4"/>
        </w:rPr>
      </w:pPr>
    </w:p>
    <w:p w:rsidR="009E50C5" w:rsidRPr="00D803B1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803B1">
        <w:rPr>
          <w:color w:val="000000"/>
        </w:rPr>
        <w:t>* Значение показателя результативности не может быть равным нулю.</w:t>
      </w:r>
    </w:p>
    <w:p w:rsidR="009E50C5" w:rsidRPr="00940704" w:rsidRDefault="009E50C5" w:rsidP="009E50C5">
      <w:pPr>
        <w:widowControl w:val="0"/>
        <w:autoSpaceDE w:val="0"/>
        <w:autoSpaceDN w:val="0"/>
        <w:jc w:val="both"/>
        <w:rPr>
          <w:color w:val="000000"/>
          <w:sz w:val="14"/>
          <w:szCs w:val="28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 xml:space="preserve">3.7. Соотношение затрат на реализацию </w:t>
      </w:r>
      <w:proofErr w:type="spellStart"/>
      <w:r w:rsidRPr="00D631E5">
        <w:rPr>
          <w:color w:val="000000"/>
          <w:sz w:val="28"/>
          <w:szCs w:val="28"/>
        </w:rPr>
        <w:t>грантового</w:t>
      </w:r>
      <w:proofErr w:type="spellEnd"/>
      <w:r w:rsidRPr="00D631E5">
        <w:rPr>
          <w:color w:val="000000"/>
          <w:sz w:val="28"/>
          <w:szCs w:val="28"/>
        </w:rPr>
        <w:t xml:space="preserve"> проекта </w:t>
      </w:r>
      <w:r w:rsidRPr="00D631E5">
        <w:rPr>
          <w:color w:val="000000"/>
          <w:sz w:val="28"/>
          <w:szCs w:val="28"/>
        </w:rPr>
        <w:br/>
        <w:t xml:space="preserve">и планируемого результата от его реализации: </w:t>
      </w:r>
    </w:p>
    <w:p w:rsidR="009E50C5" w:rsidRPr="00D631E5" w:rsidRDefault="009E50C5" w:rsidP="009E50C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D631E5">
        <w:rPr>
          <w:color w:val="000000"/>
          <w:sz w:val="28"/>
          <w:szCs w:val="28"/>
        </w:rPr>
        <w:t>грантовый</w:t>
      </w:r>
      <w:proofErr w:type="spellEnd"/>
      <w:r w:rsidRPr="00D631E5">
        <w:rPr>
          <w:color w:val="000000"/>
          <w:sz w:val="28"/>
          <w:szCs w:val="28"/>
        </w:rPr>
        <w:t xml:space="preserve"> проект в номинации по направлению «Поддержка традиционной хозяйственной деятельности коренных малочисленных народов, проживающих на территории Красноярского края»:</w:t>
      </w:r>
    </w:p>
    <w:p w:rsidR="009E50C5" w:rsidRPr="00AA61EC" w:rsidRDefault="009E50C5" w:rsidP="009E50C5">
      <w:pPr>
        <w:widowControl w:val="0"/>
        <w:autoSpaceDE w:val="0"/>
        <w:autoSpaceDN w:val="0"/>
        <w:ind w:firstLine="540"/>
        <w:jc w:val="both"/>
        <w:rPr>
          <w:color w:val="000000"/>
          <w:sz w:val="18"/>
          <w:szCs w:val="24"/>
        </w:rPr>
      </w:pPr>
    </w:p>
    <w:tbl>
      <w:tblPr>
        <w:tblW w:w="1033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0"/>
        <w:gridCol w:w="1763"/>
        <w:gridCol w:w="1620"/>
        <w:gridCol w:w="1134"/>
        <w:gridCol w:w="1207"/>
        <w:gridCol w:w="1770"/>
        <w:gridCol w:w="1203"/>
      </w:tblGrid>
      <w:tr w:rsidR="009E50C5" w:rsidRPr="00940704" w:rsidTr="000A1C84">
        <w:trPr>
          <w:trHeight w:val="787"/>
        </w:trPr>
        <w:tc>
          <w:tcPr>
            <w:tcW w:w="1640" w:type="dxa"/>
            <w:vMerge w:val="restart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lastRenderedPageBreak/>
              <w:t>Назначение показателя</w:t>
            </w:r>
          </w:p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Запрашиваемая сумма, тыс. руб.</w:t>
            </w:r>
          </w:p>
        </w:tc>
        <w:tc>
          <w:tcPr>
            <w:tcW w:w="1620" w:type="dxa"/>
            <w:vMerge w:val="restart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Изменение объема сбора (добычи)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40704">
              <w:rPr>
                <w:color w:val="000000"/>
                <w:sz w:val="24"/>
                <w:szCs w:val="24"/>
              </w:rPr>
              <w:t xml:space="preserve"> </w:t>
            </w:r>
          </w:p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 xml:space="preserve">и (или) хранения, </w:t>
            </w:r>
          </w:p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и (или) реа</w:t>
            </w:r>
            <w:r>
              <w:rPr>
                <w:color w:val="000000"/>
                <w:sz w:val="24"/>
                <w:szCs w:val="24"/>
              </w:rPr>
              <w:t xml:space="preserve">лизации или производства продукции,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40704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940704">
              <w:rPr>
                <w:rFonts w:ascii="Calibri" w:hAnsi="Calibri" w:cs="Calibri"/>
                <w:sz w:val="24"/>
                <w:szCs w:val="24"/>
              </w:rPr>
              <w:instrText xml:space="preserve"> HYPERLINK \l "P298" </w:instrText>
            </w:r>
            <w:r w:rsidRPr="0094070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40704">
              <w:rPr>
                <w:color w:val="000000"/>
                <w:sz w:val="24"/>
                <w:szCs w:val="24"/>
              </w:rPr>
              <w:t>**</w:t>
            </w:r>
            <w:r w:rsidRPr="00940704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1" w:type="dxa"/>
            <w:gridSpan w:val="2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 xml:space="preserve">Количество создаваемых рабочих мест, </w:t>
            </w:r>
            <w:r>
              <w:rPr>
                <w:color w:val="000000"/>
                <w:sz w:val="24"/>
                <w:szCs w:val="24"/>
              </w:rPr>
              <w:t>чел.</w:t>
            </w:r>
            <w:hyperlink w:anchor="P298" w:history="1">
              <w:r w:rsidRPr="00940704">
                <w:rPr>
                  <w:color w:val="000000"/>
                  <w:sz w:val="24"/>
                  <w:szCs w:val="24"/>
                </w:rPr>
                <w:t>**</w:t>
              </w:r>
            </w:hyperlink>
          </w:p>
        </w:tc>
        <w:tc>
          <w:tcPr>
            <w:tcW w:w="1770" w:type="dxa"/>
            <w:vMerge w:val="restart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 xml:space="preserve">Запрашиваемая сумма затрат </w:t>
            </w:r>
          </w:p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на приобретение оборудования, тыс. руб.</w:t>
            </w:r>
          </w:p>
        </w:tc>
        <w:tc>
          <w:tcPr>
            <w:tcW w:w="1203" w:type="dxa"/>
            <w:vMerge w:val="restart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9E50C5" w:rsidRPr="00940704" w:rsidTr="000A1C84">
        <w:trPr>
          <w:trHeight w:val="1529"/>
        </w:trPr>
        <w:tc>
          <w:tcPr>
            <w:tcW w:w="1640" w:type="dxa"/>
            <w:vMerge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vMerge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временно</w:t>
            </w:r>
          </w:p>
        </w:tc>
        <w:tc>
          <w:tcPr>
            <w:tcW w:w="1207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70" w:type="dxa"/>
            <w:vMerge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vMerge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9E50C5" w:rsidRPr="00940704" w:rsidTr="000A1C84">
        <w:trPr>
          <w:trHeight w:val="242"/>
        </w:trPr>
        <w:tc>
          <w:tcPr>
            <w:tcW w:w="1640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7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7</w:t>
            </w:r>
          </w:p>
        </w:tc>
      </w:tr>
      <w:tr w:rsidR="009E50C5" w:rsidRPr="00940704" w:rsidTr="000A1C84">
        <w:trPr>
          <w:trHeight w:val="252"/>
        </w:trPr>
        <w:tc>
          <w:tcPr>
            <w:tcW w:w="1640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</w:t>
            </w:r>
            <w:hyperlink w:anchor="P272" w:history="1">
              <w:r w:rsidRPr="00940704">
                <w:rPr>
                  <w:color w:val="000000"/>
                  <w:sz w:val="24"/>
                  <w:szCs w:val="24"/>
                </w:rPr>
                <w:t>*</w:t>
              </w:r>
            </w:hyperlink>
          </w:p>
        </w:tc>
        <w:tc>
          <w:tcPr>
            <w:tcW w:w="1763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X</w:t>
            </w:r>
          </w:p>
        </w:tc>
      </w:tr>
      <w:tr w:rsidR="009E50C5" w:rsidRPr="00940704" w:rsidTr="000A1C84">
        <w:trPr>
          <w:trHeight w:val="2543"/>
        </w:trPr>
        <w:tc>
          <w:tcPr>
            <w:tcW w:w="1640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 xml:space="preserve">Коэффициент соотношения затрат на реализацию </w:t>
            </w:r>
            <w:proofErr w:type="spellStart"/>
            <w:r w:rsidRPr="00940704">
              <w:rPr>
                <w:color w:val="000000"/>
                <w:sz w:val="24"/>
                <w:szCs w:val="24"/>
              </w:rPr>
              <w:t>грантового</w:t>
            </w:r>
            <w:proofErr w:type="spellEnd"/>
            <w:r w:rsidRPr="00940704">
              <w:rPr>
                <w:color w:val="000000"/>
                <w:sz w:val="24"/>
                <w:szCs w:val="24"/>
              </w:rPr>
              <w:t xml:space="preserve"> проекта и планируемого результата </w:t>
            </w:r>
            <w:r w:rsidRPr="00940704">
              <w:rPr>
                <w:color w:val="000000"/>
                <w:sz w:val="24"/>
                <w:szCs w:val="24"/>
              </w:rPr>
              <w:br/>
              <w:t>от его реализации (далее – коэффициент)</w:t>
            </w:r>
          </w:p>
        </w:tc>
        <w:tc>
          <w:tcPr>
            <w:tcW w:w="1763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620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 xml:space="preserve">показатель по </w:t>
            </w:r>
            <w:hyperlink w:anchor="P247" w:history="1">
              <w:r w:rsidRPr="00940704">
                <w:rPr>
                  <w:color w:val="000000"/>
                  <w:sz w:val="24"/>
                  <w:szCs w:val="24"/>
                </w:rPr>
                <w:t>гр. 2</w:t>
              </w:r>
            </w:hyperlink>
            <w:r w:rsidRPr="00940704">
              <w:rPr>
                <w:color w:val="000000"/>
                <w:sz w:val="24"/>
                <w:szCs w:val="24"/>
              </w:rPr>
              <w:t xml:space="preserve"> / (значение показателя по </w:t>
            </w:r>
            <w:hyperlink w:anchor="P248" w:history="1">
              <w:r w:rsidRPr="00940704">
                <w:rPr>
                  <w:color w:val="000000"/>
                  <w:sz w:val="24"/>
                  <w:szCs w:val="24"/>
                </w:rPr>
                <w:t>гр. 3</w:t>
              </w:r>
            </w:hyperlink>
            <w:r w:rsidRPr="00940704">
              <w:rPr>
                <w:color w:val="000000"/>
                <w:sz w:val="24"/>
                <w:szCs w:val="24"/>
              </w:rPr>
              <w:t xml:space="preserve"> x 100)</w:t>
            </w:r>
          </w:p>
        </w:tc>
        <w:tc>
          <w:tcPr>
            <w:tcW w:w="2341" w:type="dxa"/>
            <w:gridSpan w:val="2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 xml:space="preserve">показатель по </w:t>
            </w:r>
            <w:hyperlink w:anchor="P247" w:history="1">
              <w:r w:rsidRPr="00940704">
                <w:rPr>
                  <w:color w:val="000000"/>
                  <w:sz w:val="24"/>
                  <w:szCs w:val="24"/>
                </w:rPr>
                <w:t>гр. 2</w:t>
              </w:r>
            </w:hyperlink>
            <w:r w:rsidRPr="00940704">
              <w:rPr>
                <w:color w:val="000000"/>
                <w:sz w:val="24"/>
                <w:szCs w:val="24"/>
              </w:rPr>
              <w:t xml:space="preserve"> / (значение показателей по (</w:t>
            </w:r>
            <w:hyperlink w:anchor="P249" w:history="1">
              <w:r w:rsidRPr="00940704">
                <w:rPr>
                  <w:color w:val="000000"/>
                  <w:sz w:val="24"/>
                  <w:szCs w:val="24"/>
                </w:rPr>
                <w:t>гр. 4</w:t>
              </w:r>
            </w:hyperlink>
            <w:r w:rsidRPr="00940704">
              <w:rPr>
                <w:color w:val="000000"/>
                <w:sz w:val="24"/>
                <w:szCs w:val="24"/>
              </w:rPr>
              <w:t xml:space="preserve"> + </w:t>
            </w:r>
            <w:hyperlink w:anchor="P250" w:history="1">
              <w:r w:rsidRPr="00940704">
                <w:rPr>
                  <w:color w:val="000000"/>
                  <w:sz w:val="24"/>
                  <w:szCs w:val="24"/>
                </w:rPr>
                <w:t>гр. 5</w:t>
              </w:r>
            </w:hyperlink>
            <w:r w:rsidRPr="00940704">
              <w:rPr>
                <w:color w:val="000000"/>
                <w:sz w:val="24"/>
                <w:szCs w:val="24"/>
              </w:rPr>
              <w:t>) x 100)</w:t>
            </w:r>
          </w:p>
        </w:tc>
        <w:tc>
          <w:tcPr>
            <w:tcW w:w="1770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 xml:space="preserve">показатель по </w:t>
            </w:r>
            <w:hyperlink w:anchor="P247" w:history="1">
              <w:r w:rsidRPr="00940704">
                <w:rPr>
                  <w:color w:val="000000"/>
                  <w:sz w:val="24"/>
                  <w:szCs w:val="24"/>
                </w:rPr>
                <w:t>гр. 2</w:t>
              </w:r>
            </w:hyperlink>
            <w:r w:rsidRPr="00940704">
              <w:rPr>
                <w:color w:val="000000"/>
                <w:sz w:val="24"/>
                <w:szCs w:val="24"/>
              </w:rPr>
              <w:t xml:space="preserve"> / значение показателя по </w:t>
            </w:r>
            <w:hyperlink w:anchor="P252" w:history="1">
              <w:r w:rsidRPr="00940704">
                <w:rPr>
                  <w:color w:val="000000"/>
                  <w:sz w:val="24"/>
                  <w:szCs w:val="24"/>
                </w:rPr>
                <w:t>гр. 6</w:t>
              </w:r>
            </w:hyperlink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9E50C5" w:rsidRPr="00940704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40704">
              <w:rPr>
                <w:color w:val="000000"/>
                <w:sz w:val="24"/>
                <w:szCs w:val="24"/>
              </w:rPr>
              <w:t xml:space="preserve">сумма </w:t>
            </w:r>
            <w:hyperlink w:anchor="P248" w:history="1">
              <w:r w:rsidRPr="00940704">
                <w:rPr>
                  <w:color w:val="000000"/>
                  <w:sz w:val="24"/>
                  <w:szCs w:val="24"/>
                </w:rPr>
                <w:t>гр. 3</w:t>
              </w:r>
            </w:hyperlink>
            <w:r>
              <w:rPr>
                <w:color w:val="000000"/>
                <w:sz w:val="24"/>
                <w:szCs w:val="24"/>
              </w:rPr>
              <w:t>–</w:t>
            </w:r>
            <w:hyperlink w:anchor="P252" w:history="1">
              <w:r w:rsidRPr="00940704">
                <w:rPr>
                  <w:color w:val="000000"/>
                  <w:sz w:val="24"/>
                  <w:szCs w:val="24"/>
                </w:rPr>
                <w:t>6</w:t>
              </w:r>
            </w:hyperlink>
          </w:p>
        </w:tc>
      </w:tr>
    </w:tbl>
    <w:p w:rsidR="009E50C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9E50C5" w:rsidRPr="00D803B1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bookmarkStart w:id="0" w:name="P272"/>
      <w:bookmarkEnd w:id="0"/>
      <w:r w:rsidRPr="00D803B1">
        <w:rPr>
          <w:color w:val="000000"/>
        </w:rPr>
        <w:t>* Показатель (сумма показателей) не может быть равным нулю.</w:t>
      </w:r>
    </w:p>
    <w:p w:rsidR="009E50C5" w:rsidRPr="00D803B1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hyperlink w:anchor="P298" w:history="1">
        <w:r w:rsidRPr="00D803B1">
          <w:rPr>
            <w:color w:val="000000"/>
          </w:rPr>
          <w:t>**</w:t>
        </w:r>
      </w:hyperlink>
      <w:r w:rsidRPr="00D803B1">
        <w:rPr>
          <w:color w:val="000000"/>
        </w:rPr>
        <w:t xml:space="preserve"> Указываются значения показателей результативности реализации </w:t>
      </w:r>
      <w:proofErr w:type="spellStart"/>
      <w:r w:rsidRPr="00D803B1">
        <w:rPr>
          <w:color w:val="000000"/>
        </w:rPr>
        <w:t>грантового</w:t>
      </w:r>
      <w:proofErr w:type="spellEnd"/>
      <w:r w:rsidRPr="00D803B1">
        <w:rPr>
          <w:color w:val="000000"/>
        </w:rPr>
        <w:t xml:space="preserve"> проекта, указанных </w:t>
      </w:r>
      <w:r>
        <w:rPr>
          <w:color w:val="000000"/>
        </w:rPr>
        <w:br/>
        <w:t xml:space="preserve">в пункте 3.6 </w:t>
      </w:r>
      <w:proofErr w:type="spellStart"/>
      <w:r>
        <w:rPr>
          <w:color w:val="000000"/>
        </w:rPr>
        <w:t>грантового</w:t>
      </w:r>
      <w:proofErr w:type="spellEnd"/>
      <w:r>
        <w:rPr>
          <w:color w:val="000000"/>
        </w:rPr>
        <w:t xml:space="preserve"> проекта;</w:t>
      </w:r>
    </w:p>
    <w:p w:rsidR="009E50C5" w:rsidRPr="00D803B1" w:rsidRDefault="009E50C5" w:rsidP="009E50C5">
      <w:pPr>
        <w:widowControl w:val="0"/>
        <w:autoSpaceDE w:val="0"/>
        <w:autoSpaceDN w:val="0"/>
        <w:jc w:val="both"/>
        <w:rPr>
          <w:color w:val="000000"/>
          <w:sz w:val="10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631E5">
        <w:rPr>
          <w:color w:val="000000"/>
          <w:sz w:val="28"/>
          <w:szCs w:val="28"/>
        </w:rPr>
        <w:t>грантовый</w:t>
      </w:r>
      <w:proofErr w:type="spellEnd"/>
      <w:r w:rsidRPr="00D631E5">
        <w:rPr>
          <w:color w:val="000000"/>
          <w:sz w:val="28"/>
          <w:szCs w:val="28"/>
        </w:rPr>
        <w:t xml:space="preserve"> проект в номинации по направлению «Поддержка культуры, национальных языков, традиционных видов спорта и традиционного образа жизни коренных малочисленных народов Российской Федерации, проживающих на территории Красноярского края»: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1"/>
        <w:gridCol w:w="2222"/>
        <w:gridCol w:w="3686"/>
        <w:gridCol w:w="1984"/>
      </w:tblGrid>
      <w:tr w:rsidR="009E50C5" w:rsidRPr="00D631E5" w:rsidTr="000A1C84">
        <w:tc>
          <w:tcPr>
            <w:tcW w:w="2031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D631E5">
              <w:rPr>
                <w:color w:val="000000"/>
                <w:sz w:val="22"/>
              </w:rPr>
              <w:t>Назначение показателя</w:t>
            </w:r>
          </w:p>
        </w:tc>
        <w:tc>
          <w:tcPr>
            <w:tcW w:w="2222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D631E5">
              <w:rPr>
                <w:color w:val="000000"/>
                <w:sz w:val="22"/>
              </w:rPr>
              <w:t>Запрашиваемая сумма, тыс. руб.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D631E5">
              <w:rPr>
                <w:color w:val="000000"/>
                <w:sz w:val="22"/>
              </w:rPr>
              <w:t xml:space="preserve">Число занятых детей и подростков </w:t>
            </w:r>
          </w:p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</w:rPr>
              <w:t>грантовом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проекте</w:t>
            </w:r>
            <w:proofErr w:type="gramEnd"/>
            <w:r>
              <w:rPr>
                <w:color w:val="000000"/>
                <w:sz w:val="22"/>
              </w:rPr>
              <w:t>, чел.</w:t>
            </w:r>
            <w:hyperlink w:anchor="P298" w:history="1">
              <w:r w:rsidRPr="00D631E5">
                <w:rPr>
                  <w:color w:val="000000"/>
                  <w:sz w:val="22"/>
                </w:rPr>
                <w:t>**</w:t>
              </w:r>
            </w:hyperlink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D631E5">
              <w:rPr>
                <w:color w:val="000000"/>
                <w:sz w:val="22"/>
              </w:rPr>
              <w:t>Итого</w:t>
            </w:r>
          </w:p>
        </w:tc>
      </w:tr>
      <w:tr w:rsidR="009E50C5" w:rsidRPr="00D631E5" w:rsidTr="000A1C84">
        <w:tc>
          <w:tcPr>
            <w:tcW w:w="2031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D631E5">
              <w:rPr>
                <w:color w:val="000000"/>
                <w:sz w:val="22"/>
              </w:rPr>
              <w:t>1</w:t>
            </w:r>
          </w:p>
        </w:tc>
        <w:tc>
          <w:tcPr>
            <w:tcW w:w="2222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</w:rPr>
            </w:pPr>
            <w:bookmarkStart w:id="1" w:name="P282"/>
            <w:bookmarkEnd w:id="1"/>
            <w:r w:rsidRPr="00D631E5">
              <w:rPr>
                <w:color w:val="000000"/>
                <w:sz w:val="22"/>
              </w:rPr>
              <w:t>2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</w:rPr>
            </w:pPr>
            <w:bookmarkStart w:id="2" w:name="P283"/>
            <w:bookmarkEnd w:id="2"/>
            <w:r w:rsidRPr="00D631E5">
              <w:rPr>
                <w:color w:val="000000"/>
                <w:sz w:val="22"/>
              </w:rPr>
              <w:t>3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</w:rPr>
            </w:pPr>
            <w:bookmarkStart w:id="3" w:name="P284"/>
            <w:bookmarkEnd w:id="3"/>
            <w:r w:rsidRPr="00D631E5">
              <w:rPr>
                <w:color w:val="000000"/>
                <w:sz w:val="22"/>
              </w:rPr>
              <w:t>4</w:t>
            </w:r>
          </w:p>
        </w:tc>
      </w:tr>
      <w:tr w:rsidR="009E50C5" w:rsidRPr="00D631E5" w:rsidTr="000A1C84">
        <w:tc>
          <w:tcPr>
            <w:tcW w:w="2031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Показатель</w:t>
            </w:r>
            <w:hyperlink w:anchor="P298" w:history="1">
              <w:r w:rsidRPr="00D631E5">
                <w:rPr>
                  <w:color w:val="000000"/>
                  <w:sz w:val="22"/>
                </w:rPr>
                <w:t>*</w:t>
              </w:r>
            </w:hyperlink>
          </w:p>
        </w:tc>
        <w:tc>
          <w:tcPr>
            <w:tcW w:w="2222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2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2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D631E5">
              <w:rPr>
                <w:color w:val="000000"/>
                <w:sz w:val="22"/>
              </w:rPr>
              <w:t>X</w:t>
            </w:r>
          </w:p>
        </w:tc>
      </w:tr>
      <w:tr w:rsidR="009E50C5" w:rsidRPr="00D631E5" w:rsidTr="000A1C84">
        <w:tc>
          <w:tcPr>
            <w:tcW w:w="2031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631E5">
              <w:rPr>
                <w:color w:val="000000"/>
              </w:rPr>
              <w:t>Коэффициент</w:t>
            </w:r>
          </w:p>
        </w:tc>
        <w:tc>
          <w:tcPr>
            <w:tcW w:w="2222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631E5">
              <w:rPr>
                <w:color w:val="000000"/>
              </w:rPr>
              <w:t>X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631E5">
              <w:rPr>
                <w:color w:val="000000"/>
              </w:rPr>
              <w:t xml:space="preserve">показатель по </w:t>
            </w:r>
            <w:hyperlink w:anchor="P282" w:history="1">
              <w:r w:rsidRPr="00D631E5">
                <w:rPr>
                  <w:color w:val="000000"/>
                </w:rPr>
                <w:t>гр. 2</w:t>
              </w:r>
            </w:hyperlink>
            <w:r w:rsidRPr="00D631E5">
              <w:rPr>
                <w:color w:val="000000"/>
              </w:rPr>
              <w:t xml:space="preserve"> / (значение показателя по </w:t>
            </w:r>
            <w:hyperlink w:anchor="P283" w:history="1">
              <w:r w:rsidRPr="00D631E5">
                <w:rPr>
                  <w:color w:val="000000"/>
                </w:rPr>
                <w:t>гр. 3</w:t>
              </w:r>
            </w:hyperlink>
            <w:r w:rsidRPr="00D631E5">
              <w:rPr>
                <w:color w:val="000000"/>
              </w:rPr>
              <w:t xml:space="preserve"> x 100)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631E5">
              <w:rPr>
                <w:color w:val="000000"/>
              </w:rPr>
              <w:t>результат гр. 3</w:t>
            </w:r>
          </w:p>
        </w:tc>
      </w:tr>
    </w:tbl>
    <w:p w:rsidR="009E50C5" w:rsidRPr="00D631E5" w:rsidRDefault="009E50C5" w:rsidP="009E50C5">
      <w:pPr>
        <w:widowControl w:val="0"/>
        <w:autoSpaceDE w:val="0"/>
        <w:autoSpaceDN w:val="0"/>
        <w:ind w:firstLine="540"/>
        <w:jc w:val="both"/>
        <w:rPr>
          <w:color w:val="000000"/>
          <w:sz w:val="24"/>
          <w:szCs w:val="24"/>
        </w:rPr>
      </w:pPr>
    </w:p>
    <w:p w:rsidR="009E50C5" w:rsidRPr="00D803B1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bookmarkStart w:id="4" w:name="P298"/>
      <w:bookmarkEnd w:id="4"/>
      <w:r w:rsidRPr="00D803B1">
        <w:rPr>
          <w:color w:val="000000"/>
        </w:rPr>
        <w:t>* Показатель (сумма показателей) не может быть равным нулю.</w:t>
      </w:r>
    </w:p>
    <w:p w:rsidR="009E50C5" w:rsidRPr="00D803B1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hyperlink w:anchor="P298" w:history="1">
        <w:r w:rsidRPr="00D803B1">
          <w:rPr>
            <w:color w:val="000000"/>
          </w:rPr>
          <w:t>**</w:t>
        </w:r>
      </w:hyperlink>
      <w:r w:rsidRPr="00D803B1">
        <w:rPr>
          <w:color w:val="000000"/>
        </w:rPr>
        <w:t xml:space="preserve"> Указывается значение показателя результативности реализации </w:t>
      </w:r>
      <w:proofErr w:type="spellStart"/>
      <w:r w:rsidRPr="00D803B1">
        <w:rPr>
          <w:color w:val="000000"/>
        </w:rPr>
        <w:t>грантового</w:t>
      </w:r>
      <w:proofErr w:type="spellEnd"/>
      <w:r w:rsidRPr="00D803B1">
        <w:rPr>
          <w:color w:val="000000"/>
        </w:rPr>
        <w:t xml:space="preserve"> проекта, указанного </w:t>
      </w:r>
      <w:r>
        <w:rPr>
          <w:color w:val="000000"/>
        </w:rPr>
        <w:br/>
        <w:t xml:space="preserve">в пункте 3.6 </w:t>
      </w:r>
      <w:proofErr w:type="spellStart"/>
      <w:r>
        <w:rPr>
          <w:color w:val="000000"/>
        </w:rPr>
        <w:t>грантового</w:t>
      </w:r>
      <w:proofErr w:type="spellEnd"/>
      <w:r>
        <w:rPr>
          <w:color w:val="000000"/>
        </w:rPr>
        <w:t xml:space="preserve"> проекта;</w:t>
      </w:r>
    </w:p>
    <w:p w:rsidR="009E50C5" w:rsidRPr="00D803B1" w:rsidRDefault="009E50C5" w:rsidP="009E50C5">
      <w:pPr>
        <w:widowControl w:val="0"/>
        <w:autoSpaceDE w:val="0"/>
        <w:autoSpaceDN w:val="0"/>
        <w:jc w:val="both"/>
        <w:rPr>
          <w:color w:val="000000"/>
          <w:sz w:val="14"/>
          <w:szCs w:val="24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 xml:space="preserve">3.8. Обоснованность экономических расчетов, рабочего плана и бюджета </w:t>
      </w:r>
      <w:proofErr w:type="spellStart"/>
      <w:r w:rsidRPr="00D631E5">
        <w:rPr>
          <w:color w:val="000000"/>
          <w:sz w:val="28"/>
          <w:szCs w:val="28"/>
        </w:rPr>
        <w:t>грантового</w:t>
      </w:r>
      <w:proofErr w:type="spellEnd"/>
      <w:r w:rsidRPr="00D631E5">
        <w:rPr>
          <w:color w:val="000000"/>
          <w:sz w:val="28"/>
          <w:szCs w:val="28"/>
        </w:rPr>
        <w:t xml:space="preserve"> проекта: __________________________________________________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____________________________________________________________________</w:t>
      </w:r>
    </w:p>
    <w:p w:rsidR="009E50C5" w:rsidRPr="00D803B1" w:rsidRDefault="009E50C5" w:rsidP="009E50C5">
      <w:pPr>
        <w:widowControl w:val="0"/>
        <w:autoSpaceDE w:val="0"/>
        <w:autoSpaceDN w:val="0"/>
        <w:jc w:val="both"/>
        <w:rPr>
          <w:color w:val="000000"/>
          <w:sz w:val="18"/>
          <w:szCs w:val="28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D631E5">
        <w:rPr>
          <w:color w:val="000000"/>
          <w:sz w:val="28"/>
          <w:szCs w:val="28"/>
        </w:rPr>
        <w:t xml:space="preserve">3.9. Наличие у заявителя необходимых профессиональных знаний, </w:t>
      </w:r>
      <w:r w:rsidRPr="00D631E5">
        <w:rPr>
          <w:color w:val="000000"/>
          <w:sz w:val="28"/>
          <w:szCs w:val="28"/>
        </w:rPr>
        <w:lastRenderedPageBreak/>
        <w:t xml:space="preserve">квалификации, опыта работы в сфере деятельности, заявленной в </w:t>
      </w:r>
      <w:proofErr w:type="spellStart"/>
      <w:r w:rsidRPr="00D631E5">
        <w:rPr>
          <w:color w:val="000000"/>
          <w:sz w:val="28"/>
          <w:szCs w:val="28"/>
        </w:rPr>
        <w:t>грантовом</w:t>
      </w:r>
      <w:proofErr w:type="spellEnd"/>
      <w:r w:rsidRPr="00D631E5">
        <w:rPr>
          <w:color w:val="000000"/>
          <w:sz w:val="28"/>
          <w:szCs w:val="28"/>
        </w:rPr>
        <w:t xml:space="preserve"> проекте:</w:t>
      </w:r>
      <w:r w:rsidRPr="00D631E5">
        <w:rPr>
          <w:color w:val="000000"/>
          <w:sz w:val="24"/>
          <w:szCs w:val="24"/>
        </w:rPr>
        <w:t xml:space="preserve"> ______________________________________________________________________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D631E5">
        <w:rPr>
          <w:color w:val="000000"/>
          <w:sz w:val="24"/>
          <w:szCs w:val="24"/>
        </w:rPr>
        <w:t>_______________________________________________________________________________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9E50C5" w:rsidRDefault="009E50C5" w:rsidP="009E50C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9E50C5" w:rsidRPr="00D631E5" w:rsidRDefault="009E50C5" w:rsidP="009E50C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 xml:space="preserve">4. Смета расходов на реализацию </w:t>
      </w:r>
      <w:proofErr w:type="spellStart"/>
      <w:r w:rsidRPr="00D631E5">
        <w:rPr>
          <w:color w:val="000000"/>
          <w:sz w:val="28"/>
          <w:szCs w:val="28"/>
        </w:rPr>
        <w:t>грантового</w:t>
      </w:r>
      <w:proofErr w:type="spellEnd"/>
      <w:r w:rsidRPr="00D631E5">
        <w:rPr>
          <w:color w:val="000000"/>
          <w:sz w:val="28"/>
          <w:szCs w:val="28"/>
        </w:rPr>
        <w:t xml:space="preserve"> проекта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0"/>
        <w:gridCol w:w="1843"/>
        <w:gridCol w:w="2126"/>
        <w:gridCol w:w="1484"/>
      </w:tblGrid>
      <w:tr w:rsidR="009E50C5" w:rsidRPr="00D631E5" w:rsidTr="000A1C84">
        <w:tc>
          <w:tcPr>
            <w:tcW w:w="4470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Запрашиваемая сумма (руб.)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D631E5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631E5">
              <w:rPr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Полная стоимость (руб.)</w:t>
            </w:r>
          </w:p>
        </w:tc>
      </w:tr>
      <w:tr w:rsidR="009E50C5" w:rsidRPr="00D631E5" w:rsidTr="000A1C84">
        <w:tc>
          <w:tcPr>
            <w:tcW w:w="4470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Аренда и коммунальные услуги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470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Командировочные и транспортные расходы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470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Оборудование и материалы (в том числе транспортные средства)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470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</w:t>
            </w:r>
            <w:r w:rsidRPr="00D631E5">
              <w:rPr>
                <w:color w:val="000000"/>
                <w:sz w:val="24"/>
              </w:rPr>
              <w:t>*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470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</w:tbl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9E50C5" w:rsidRPr="003623ED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623ED">
        <w:rPr>
          <w:color w:val="000000"/>
        </w:rPr>
        <w:t xml:space="preserve">* Иные расходы, связанные с реализацией </w:t>
      </w:r>
      <w:proofErr w:type="spellStart"/>
      <w:r w:rsidRPr="003623ED">
        <w:rPr>
          <w:color w:val="000000"/>
        </w:rPr>
        <w:t>грантового</w:t>
      </w:r>
      <w:proofErr w:type="spellEnd"/>
      <w:r w:rsidRPr="003623ED">
        <w:rPr>
          <w:color w:val="000000"/>
        </w:rPr>
        <w:t xml:space="preserve"> проекта, включают в себя:</w:t>
      </w:r>
    </w:p>
    <w:p w:rsidR="009E50C5" w:rsidRPr="003623ED" w:rsidRDefault="009E50C5" w:rsidP="009E50C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3623ED">
        <w:rPr>
          <w:rFonts w:eastAsia="Calibri"/>
          <w:color w:val="000000"/>
          <w:lang w:eastAsia="en-US"/>
        </w:rPr>
        <w:t>расходы по уплате сбора за пользование объектами животного мира и (или) сбора за пользование объектами водных биологических ресурсов;</w:t>
      </w:r>
    </w:p>
    <w:p w:rsidR="009E50C5" w:rsidRPr="003623ED" w:rsidRDefault="009E50C5" w:rsidP="009E50C5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lang w:eastAsia="en-US"/>
        </w:rPr>
      </w:pPr>
      <w:r w:rsidRPr="003623ED">
        <w:rPr>
          <w:color w:val="000000"/>
        </w:rPr>
        <w:t xml:space="preserve">расходы по уплате </w:t>
      </w:r>
      <w:r w:rsidRPr="003623ED">
        <w:rPr>
          <w:rFonts w:eastAsia="Calibri"/>
          <w:color w:val="000000"/>
          <w:lang w:eastAsia="en-US"/>
        </w:rPr>
        <w:t xml:space="preserve">налога на доходы физических лиц, взымаемого за предоставленные средства гранта (для </w:t>
      </w:r>
      <w:proofErr w:type="spellStart"/>
      <w:r w:rsidRPr="003623ED">
        <w:rPr>
          <w:rFonts w:eastAsia="Calibri"/>
          <w:color w:val="000000"/>
          <w:lang w:eastAsia="en-US"/>
        </w:rPr>
        <w:t>грантополучателей</w:t>
      </w:r>
      <w:proofErr w:type="spellEnd"/>
      <w:r w:rsidRPr="003623ED">
        <w:rPr>
          <w:rFonts w:eastAsia="Calibri"/>
          <w:color w:val="000000"/>
          <w:lang w:eastAsia="en-US"/>
        </w:rPr>
        <w:t xml:space="preserve"> – физических лиц).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Детализация статей расходов:</w:t>
      </w:r>
    </w:p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аренда и коммунальные услуги:</w:t>
      </w:r>
    </w:p>
    <w:p w:rsidR="009E50C5" w:rsidRPr="00D803B1" w:rsidRDefault="009E50C5" w:rsidP="009E50C5">
      <w:pPr>
        <w:widowControl w:val="0"/>
        <w:autoSpaceDE w:val="0"/>
        <w:autoSpaceDN w:val="0"/>
        <w:jc w:val="both"/>
        <w:rPr>
          <w:color w:val="000000"/>
          <w:sz w:val="12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0"/>
        <w:gridCol w:w="1843"/>
        <w:gridCol w:w="2126"/>
        <w:gridCol w:w="1484"/>
      </w:tblGrid>
      <w:tr w:rsidR="009E50C5" w:rsidRPr="00D631E5" w:rsidTr="000A1C84">
        <w:tc>
          <w:tcPr>
            <w:tcW w:w="4470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Наименование услуги и параметры (количество кв. м, тип помещения, вид коммунальных услуг и т.д.)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Запрашиваемая сумма (руб.)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D631E5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631E5">
              <w:rPr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Полная стоимость (руб.)</w:t>
            </w:r>
          </w:p>
        </w:tc>
      </w:tr>
      <w:tr w:rsidR="009E50C5" w:rsidRPr="00D631E5" w:rsidTr="000A1C84">
        <w:tc>
          <w:tcPr>
            <w:tcW w:w="4470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470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470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</w:tbl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командировочные и транспортные расходы: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7"/>
        <w:gridCol w:w="1843"/>
        <w:gridCol w:w="2126"/>
        <w:gridCol w:w="1417"/>
      </w:tblGrid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Наименование услуги и параметры (пункт назначения командировки, количество дней, транспортный маршрут доставки оборудования и т.д.)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Запрашиваемая сумма (руб.)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D631E5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631E5">
              <w:rPr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Полная стоимость (руб.)</w:t>
            </w:r>
          </w:p>
        </w:tc>
      </w:tr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</w:tbl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>оборудование и материалы: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7"/>
        <w:gridCol w:w="1843"/>
        <w:gridCol w:w="2126"/>
        <w:gridCol w:w="1417"/>
      </w:tblGrid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 xml:space="preserve">Наименование оборудования </w:t>
            </w:r>
          </w:p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и материалов (в том числе транспортных средств)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Запрашиваемая сумма (руб.)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D631E5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631E5">
              <w:rPr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Полная стоимость (руб.)</w:t>
            </w:r>
          </w:p>
        </w:tc>
      </w:tr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</w:tbl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31E5">
        <w:rPr>
          <w:color w:val="000000"/>
          <w:sz w:val="28"/>
          <w:szCs w:val="28"/>
        </w:rPr>
        <w:t xml:space="preserve">иные расходы, связанные с реализацией </w:t>
      </w:r>
      <w:proofErr w:type="spellStart"/>
      <w:r w:rsidRPr="00D631E5">
        <w:rPr>
          <w:color w:val="000000"/>
          <w:sz w:val="28"/>
          <w:szCs w:val="28"/>
        </w:rPr>
        <w:t>грантового</w:t>
      </w:r>
      <w:proofErr w:type="spellEnd"/>
      <w:r w:rsidRPr="00D631E5">
        <w:rPr>
          <w:color w:val="000000"/>
          <w:sz w:val="28"/>
          <w:szCs w:val="28"/>
        </w:rPr>
        <w:t xml:space="preserve"> проекта:</w:t>
      </w: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7"/>
        <w:gridCol w:w="1843"/>
        <w:gridCol w:w="2126"/>
        <w:gridCol w:w="1349"/>
      </w:tblGrid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расходов</w:t>
            </w:r>
            <w:r w:rsidRPr="00D631E5">
              <w:rPr>
                <w:color w:val="000000"/>
                <w:sz w:val="24"/>
              </w:rPr>
              <w:t>*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Запрашиваемая сумма (руб.)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D631E5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631E5">
              <w:rPr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Полная стоимость (руб.)</w:t>
            </w:r>
          </w:p>
        </w:tc>
      </w:tr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9E50C5" w:rsidRPr="00D631E5" w:rsidTr="000A1C84">
        <w:tc>
          <w:tcPr>
            <w:tcW w:w="4537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631E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bottom w:w="0" w:type="dxa"/>
            </w:tcMar>
          </w:tcPr>
          <w:p w:rsidR="009E50C5" w:rsidRPr="00D631E5" w:rsidRDefault="009E50C5" w:rsidP="000A1C84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</w:tr>
    </w:tbl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9E50C5" w:rsidRPr="003623ED" w:rsidRDefault="009E50C5" w:rsidP="009E50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623ED">
        <w:rPr>
          <w:color w:val="000000"/>
        </w:rPr>
        <w:t xml:space="preserve">* Иные расходы, связанные с реализацией </w:t>
      </w:r>
      <w:proofErr w:type="spellStart"/>
      <w:r w:rsidRPr="003623ED">
        <w:rPr>
          <w:color w:val="000000"/>
        </w:rPr>
        <w:t>грантового</w:t>
      </w:r>
      <w:proofErr w:type="spellEnd"/>
      <w:r w:rsidRPr="003623ED">
        <w:rPr>
          <w:color w:val="000000"/>
        </w:rPr>
        <w:t xml:space="preserve"> проекта, включают в себя:</w:t>
      </w:r>
    </w:p>
    <w:p w:rsidR="009E50C5" w:rsidRPr="003623ED" w:rsidRDefault="009E50C5" w:rsidP="009E50C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3623ED">
        <w:rPr>
          <w:rFonts w:eastAsia="Calibri"/>
          <w:color w:val="000000"/>
          <w:lang w:eastAsia="en-US"/>
        </w:rPr>
        <w:t>расходы по уплате сбора за пользование объектами животного мира и (или) сбора за пользование объектами водных биологических ресурсов;</w:t>
      </w:r>
    </w:p>
    <w:p w:rsidR="009E50C5" w:rsidRPr="003623ED" w:rsidRDefault="009E50C5" w:rsidP="009E50C5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lang w:eastAsia="en-US"/>
        </w:rPr>
      </w:pPr>
      <w:r w:rsidRPr="003623ED">
        <w:rPr>
          <w:color w:val="000000"/>
        </w:rPr>
        <w:t xml:space="preserve">расходы по уплате </w:t>
      </w:r>
      <w:r w:rsidRPr="003623ED">
        <w:rPr>
          <w:rFonts w:eastAsia="Calibri"/>
          <w:color w:val="000000"/>
          <w:lang w:eastAsia="en-US"/>
        </w:rPr>
        <w:t xml:space="preserve">налога на доходы физических лиц, взымаемого за предоставленные средства гранта (для </w:t>
      </w:r>
      <w:proofErr w:type="spellStart"/>
      <w:r w:rsidRPr="003623ED">
        <w:rPr>
          <w:rFonts w:eastAsia="Calibri"/>
          <w:color w:val="000000"/>
          <w:lang w:eastAsia="en-US"/>
        </w:rPr>
        <w:t>грантополучателей</w:t>
      </w:r>
      <w:proofErr w:type="spellEnd"/>
      <w:r w:rsidRPr="003623ED">
        <w:rPr>
          <w:rFonts w:eastAsia="Calibri"/>
          <w:color w:val="000000"/>
          <w:lang w:eastAsia="en-US"/>
        </w:rPr>
        <w:t xml:space="preserve"> – физических лиц).</w:t>
      </w:r>
    </w:p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E50C5" w:rsidRPr="00D631E5" w:rsidRDefault="009E50C5" w:rsidP="009E50C5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E50C5" w:rsidRPr="00D631E5" w:rsidRDefault="009E50C5" w:rsidP="009E50C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proofErr w:type="gramStart"/>
      <w:r w:rsidRPr="00D631E5">
        <w:rPr>
          <w:color w:val="000000"/>
          <w:sz w:val="28"/>
          <w:szCs w:val="28"/>
        </w:rPr>
        <w:t>Заявитель</w:t>
      </w:r>
      <w:r>
        <w:rPr>
          <w:color w:val="000000"/>
          <w:sz w:val="28"/>
          <w:szCs w:val="28"/>
        </w:rPr>
        <w:t xml:space="preserve"> </w:t>
      </w:r>
      <w:r w:rsidRPr="003623ED">
        <w:rPr>
          <w:color w:val="000000"/>
          <w:sz w:val="28"/>
          <w:szCs w:val="28"/>
        </w:rPr>
        <w:t>(юридическое лицо,</w:t>
      </w:r>
      <w:r>
        <w:rPr>
          <w:color w:val="000000"/>
          <w:sz w:val="24"/>
          <w:szCs w:val="24"/>
        </w:rPr>
        <w:t xml:space="preserve"> </w:t>
      </w:r>
      <w:proofErr w:type="gramEnd"/>
    </w:p>
    <w:p w:rsidR="009E50C5" w:rsidRPr="003623ED" w:rsidRDefault="009E50C5" w:rsidP="009E50C5">
      <w:pPr>
        <w:widowControl w:val="0"/>
        <w:autoSpaceDE w:val="0"/>
        <w:autoSpaceDN w:val="0"/>
        <w:jc w:val="both"/>
        <w:rPr>
          <w:color w:val="000000"/>
        </w:rPr>
      </w:pPr>
      <w:r w:rsidRPr="003623ED">
        <w:rPr>
          <w:color w:val="000000"/>
          <w:sz w:val="28"/>
          <w:szCs w:val="28"/>
        </w:rPr>
        <w:t>общественная организация</w:t>
      </w:r>
      <w:r>
        <w:rPr>
          <w:color w:val="000000"/>
          <w:sz w:val="28"/>
          <w:szCs w:val="28"/>
        </w:rPr>
        <w:t>,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   </w:t>
      </w:r>
    </w:p>
    <w:p w:rsidR="009E50C5" w:rsidRPr="003623ED" w:rsidRDefault="009E50C5" w:rsidP="009E50C5">
      <w:pPr>
        <w:widowControl w:val="0"/>
        <w:autoSpaceDE w:val="0"/>
        <w:autoSpaceDN w:val="0"/>
        <w:rPr>
          <w:color w:val="000000"/>
          <w:sz w:val="28"/>
          <w:szCs w:val="28"/>
        </w:rPr>
      </w:pPr>
      <w:r w:rsidRPr="003623ED">
        <w:rPr>
          <w:color w:val="000000"/>
          <w:sz w:val="28"/>
          <w:szCs w:val="28"/>
        </w:rPr>
        <w:t xml:space="preserve">община коренных малочисленных </w:t>
      </w:r>
      <w:r>
        <w:rPr>
          <w:color w:val="000000"/>
          <w:sz w:val="28"/>
          <w:szCs w:val="28"/>
        </w:rPr>
        <w:br/>
        <w:t xml:space="preserve">народов, </w:t>
      </w:r>
      <w:r w:rsidRPr="003623ED">
        <w:rPr>
          <w:color w:val="000000"/>
          <w:sz w:val="28"/>
          <w:szCs w:val="28"/>
        </w:rPr>
        <w:t xml:space="preserve">индивидуальный </w:t>
      </w:r>
      <w:r>
        <w:rPr>
          <w:color w:val="000000"/>
          <w:sz w:val="28"/>
          <w:szCs w:val="28"/>
        </w:rPr>
        <w:br/>
      </w:r>
      <w:r w:rsidRPr="003623ED">
        <w:rPr>
          <w:color w:val="000000"/>
          <w:sz w:val="28"/>
          <w:szCs w:val="28"/>
        </w:rPr>
        <w:t>предприниматель, физическое лицо)</w:t>
      </w:r>
      <w:r>
        <w:rPr>
          <w:color w:val="000000"/>
          <w:sz w:val="28"/>
          <w:szCs w:val="28"/>
        </w:rPr>
        <w:t xml:space="preserve">    _____________     ____________________</w:t>
      </w:r>
    </w:p>
    <w:p w:rsidR="009E50C5" w:rsidRPr="00D631E5" w:rsidRDefault="009E50C5" w:rsidP="009E50C5">
      <w:pPr>
        <w:widowControl w:val="0"/>
        <w:tabs>
          <w:tab w:val="left" w:pos="2201"/>
        </w:tabs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D631E5">
        <w:rPr>
          <w:color w:val="000000"/>
        </w:rPr>
        <w:t>(подпись)</w:t>
      </w:r>
      <w:r>
        <w:rPr>
          <w:color w:val="000000"/>
        </w:rPr>
        <w:t xml:space="preserve">                            </w:t>
      </w:r>
      <w:r w:rsidRPr="003623ED">
        <w:rPr>
          <w:color w:val="000000"/>
        </w:rPr>
        <w:t>(расшифровка подписи)</w:t>
      </w:r>
    </w:p>
    <w:p w:rsidR="009E50C5" w:rsidRPr="00D631E5" w:rsidRDefault="009E50C5" w:rsidP="009E50C5">
      <w:pPr>
        <w:widowControl w:val="0"/>
        <w:tabs>
          <w:tab w:val="left" w:pos="3990"/>
        </w:tabs>
        <w:autoSpaceDE w:val="0"/>
        <w:autoSpaceDN w:val="0"/>
        <w:jc w:val="both"/>
        <w:rPr>
          <w:color w:val="000000"/>
          <w:sz w:val="24"/>
          <w:szCs w:val="24"/>
        </w:rPr>
      </w:pPr>
      <w:r w:rsidRPr="00D631E5">
        <w:rPr>
          <w:color w:val="000000"/>
          <w:sz w:val="28"/>
          <w:szCs w:val="28"/>
        </w:rPr>
        <w:t>М.П.</w:t>
      </w:r>
      <w:r w:rsidRPr="00D631E5">
        <w:rPr>
          <w:color w:val="000000"/>
          <w:sz w:val="24"/>
          <w:szCs w:val="24"/>
        </w:rPr>
        <w:t xml:space="preserve"> </w:t>
      </w:r>
      <w:r w:rsidRPr="003623ED">
        <w:rPr>
          <w:color w:val="000000"/>
          <w:sz w:val="28"/>
          <w:szCs w:val="28"/>
        </w:rPr>
        <w:t>(при наличии печати)</w:t>
      </w:r>
      <w:r w:rsidRPr="00D631E5">
        <w:rPr>
          <w:color w:val="000000"/>
        </w:rPr>
        <w:tab/>
      </w:r>
    </w:p>
    <w:p w:rsidR="00C82BFB" w:rsidRDefault="00C82BFB">
      <w:bookmarkStart w:id="5" w:name="_GoBack"/>
      <w:bookmarkEnd w:id="5"/>
    </w:p>
    <w:sectPr w:rsidR="00C8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E2"/>
    <w:rsid w:val="000304E2"/>
    <w:rsid w:val="009E50C5"/>
    <w:rsid w:val="00C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6658</Characters>
  <Application>Microsoft Office Word</Application>
  <DocSecurity>0</DocSecurity>
  <Lines>55</Lines>
  <Paragraphs>15</Paragraphs>
  <ScaleCrop>false</ScaleCrop>
  <Company>*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2017-04-27T03:56:00Z</dcterms:created>
  <dcterms:modified xsi:type="dcterms:W3CDTF">2017-04-27T03:56:00Z</dcterms:modified>
</cp:coreProperties>
</file>