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93"/>
        <w:gridCol w:w="8080"/>
      </w:tblGrid>
      <w:tr w:rsidR="003A6CAD" w:rsidRPr="003A6CAD" w:rsidTr="005B499C">
        <w:tc>
          <w:tcPr>
            <w:tcW w:w="10173" w:type="dxa"/>
            <w:gridSpan w:val="2"/>
          </w:tcPr>
          <w:p w:rsidR="003A6CAD" w:rsidRPr="00CA6E36" w:rsidRDefault="00827D93" w:rsidP="00827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93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«Система оценки качества образовательных результатов в дополнительной общеобразовательной (общеразвивающей) программе «Хореографическое образование в детском танцевальном коллективе современного и эстрадного направления» студии эстрадного и современного танца «</w:t>
            </w:r>
            <w:proofErr w:type="spellStart"/>
            <w:r w:rsidRPr="00827D93">
              <w:rPr>
                <w:rFonts w:ascii="Times New Roman" w:hAnsi="Times New Roman" w:cs="Times New Roman"/>
                <w:b/>
                <w:sz w:val="24"/>
                <w:szCs w:val="24"/>
              </w:rPr>
              <w:t>РаДость</w:t>
            </w:r>
            <w:proofErr w:type="spellEnd"/>
            <w:r w:rsidRPr="00827D93">
              <w:rPr>
                <w:rFonts w:ascii="Times New Roman" w:hAnsi="Times New Roman" w:cs="Times New Roman"/>
                <w:b/>
                <w:sz w:val="24"/>
                <w:szCs w:val="24"/>
              </w:rPr>
              <w:t>» (из опыта работы)</w:t>
            </w:r>
          </w:p>
        </w:tc>
      </w:tr>
      <w:tr w:rsidR="003A6CAD" w:rsidRPr="003A6CAD" w:rsidTr="005B499C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реализации </w:t>
            </w:r>
          </w:p>
        </w:tc>
        <w:tc>
          <w:tcPr>
            <w:tcW w:w="8080" w:type="dxa"/>
          </w:tcPr>
          <w:p w:rsidR="003A6CAD" w:rsidRPr="003A6CAD" w:rsidRDefault="004C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учреждения</w:t>
            </w:r>
            <w:r w:rsidR="009E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CAD" w:rsidRPr="003A6CAD" w:rsidTr="005B499C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8080" w:type="dxa"/>
          </w:tcPr>
          <w:p w:rsidR="003A6CAD" w:rsidRPr="003A6CAD" w:rsidRDefault="00B518F2" w:rsidP="00F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студии эстрадного и современного танца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1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6CAD" w:rsidRPr="003A6CAD" w:rsidTr="005B499C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8080" w:type="dxa"/>
          </w:tcPr>
          <w:p w:rsidR="00251BDA" w:rsidRPr="00251BDA" w:rsidRDefault="00251BDA" w:rsidP="002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Для оценки качества образовательных результатов  была разработана система оценивания и отслеживания результативности программы обучения, которая базируется на основе  многоуровневой системы медальных тестов (или Испытаний)</w:t>
            </w:r>
            <w:r w:rsidR="004A263F">
              <w:rPr>
                <w:rFonts w:ascii="Times New Roman" w:hAnsi="Times New Roman" w:cs="Times New Roman"/>
                <w:sz w:val="24"/>
                <w:szCs w:val="24"/>
              </w:rPr>
              <w:t xml:space="preserve"> «Танцевальный мир»</w:t>
            </w: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 xml:space="preserve">. Она позволяет оценить </w:t>
            </w:r>
            <w:proofErr w:type="spellStart"/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bookmarkStart w:id="0" w:name="_GoBack"/>
            <w:bookmarkEnd w:id="0"/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нность</w:t>
            </w:r>
            <w:proofErr w:type="spellEnd"/>
            <w:r w:rsidRPr="00251BDA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не только базовых навыков, знаний и умений по профилю программы (предметных компетентностей), но и универсальных компетентностей (самоорганизация, самосовершенствование,  коммуникация, умение получать информацию, умение сотрудничать, быть стойким к трудностям и другие).</w:t>
            </w:r>
            <w:r w:rsidR="004A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В систему отслеживания и оценивания результативности программы обучения входит:</w:t>
            </w:r>
          </w:p>
          <w:p w:rsidR="00251BDA" w:rsidRPr="00251BDA" w:rsidRDefault="00251BDA" w:rsidP="002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1. Входящая диагностика</w:t>
            </w:r>
          </w:p>
          <w:p w:rsidR="00251BDA" w:rsidRPr="00251BDA" w:rsidRDefault="00251BDA" w:rsidP="002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2. Текущий контроль</w:t>
            </w:r>
          </w:p>
          <w:p w:rsidR="00251BDA" w:rsidRPr="00251BDA" w:rsidRDefault="00251BDA" w:rsidP="002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3. Промежуточная аттестация</w:t>
            </w:r>
          </w:p>
          <w:p w:rsidR="00251BDA" w:rsidRDefault="00251BDA" w:rsidP="00251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DA">
              <w:rPr>
                <w:rFonts w:ascii="Times New Roman" w:hAnsi="Times New Roman" w:cs="Times New Roman"/>
                <w:sz w:val="24"/>
                <w:szCs w:val="24"/>
              </w:rPr>
              <w:t>4. Итоговая аттестация</w:t>
            </w:r>
          </w:p>
          <w:p w:rsidR="00B518F2" w:rsidRDefault="00B518F2" w:rsidP="00F1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F2">
              <w:rPr>
                <w:rFonts w:ascii="Times New Roman" w:hAnsi="Times New Roman" w:cs="Times New Roman"/>
                <w:i/>
                <w:sz w:val="24"/>
                <w:szCs w:val="24"/>
              </w:rPr>
              <w:t>Входящая диагностика</w:t>
            </w:r>
            <w:r w:rsidRPr="00B518F2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проводится педагогом в начале 1 года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18F2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</w:t>
            </w:r>
            <w:r w:rsidRPr="00B518F2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оценку знаний и умений учащихся по разделам программы и осуществляется в течение всего учебного процесса</w:t>
            </w:r>
            <w:r w:rsidR="004A2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18F2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и итоговая  аттестация</w:t>
            </w:r>
            <w:r w:rsidRPr="00B518F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 форме открытого танцевального тестирования (испытаний) по всем изучаемым по программе разделам в конце каждого полугодия.</w:t>
            </w:r>
            <w:r w:rsidR="004A2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7D93" w:rsidRDefault="00B518F2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F2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</w:t>
            </w:r>
            <w:r w:rsidRPr="00B518F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сочетаются обучение и тестирование учеников,  что позволяет отслеживать и наглядно демонстрировать освоение танцевального материала. Она применима к различным танцевальным направлениям и способна охватить все возраста. Кроме </w:t>
            </w:r>
            <w:r w:rsidR="004A263F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B518F2">
              <w:rPr>
                <w:rFonts w:ascii="Times New Roman" w:hAnsi="Times New Roman" w:cs="Times New Roman"/>
                <w:sz w:val="24"/>
                <w:szCs w:val="24"/>
              </w:rPr>
              <w:t>, испытания – это удачное соединение аттестации и  концертного выступления перед публикой.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263F" w:rsidRPr="004A263F">
              <w:rPr>
                <w:rFonts w:ascii="Times New Roman" w:hAnsi="Times New Roman" w:cs="Times New Roman"/>
                <w:sz w:val="24"/>
                <w:szCs w:val="24"/>
              </w:rPr>
              <w:t>Каждый ученик имеет личную зачетную книжку, где фиксируются сданные танцевальные вариации, упражнения и набранные баллы, а также все изменения уровня мастерства.</w:t>
            </w:r>
            <w:r w:rsidR="004A26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A263F" w:rsidRPr="004A263F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испытаний «Танцевальный мир» семь уровней мастерства:</w:t>
            </w:r>
          </w:p>
          <w:p w:rsidR="004A263F" w:rsidRPr="004A263F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1. Первая ступень</w:t>
            </w:r>
          </w:p>
          <w:p w:rsidR="004A263F" w:rsidRPr="004A263F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2. Восходящие звёзды</w:t>
            </w:r>
          </w:p>
          <w:p w:rsidR="004A263F" w:rsidRPr="004A263F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3. Бронзовая медаль</w:t>
            </w:r>
          </w:p>
          <w:p w:rsidR="004A263F" w:rsidRPr="004A263F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4. Серебряная медаль</w:t>
            </w:r>
          </w:p>
          <w:p w:rsidR="004A263F" w:rsidRPr="004A263F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5. Золотая медаль</w:t>
            </w:r>
          </w:p>
          <w:p w:rsidR="004A263F" w:rsidRPr="004A263F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6. Президентская награда</w:t>
            </w:r>
          </w:p>
          <w:p w:rsidR="00B518F2" w:rsidRPr="003A6CAD" w:rsidRDefault="004A263F" w:rsidP="004A2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63F">
              <w:rPr>
                <w:rFonts w:ascii="Times New Roman" w:hAnsi="Times New Roman" w:cs="Times New Roman"/>
                <w:sz w:val="24"/>
                <w:szCs w:val="24"/>
              </w:rPr>
              <w:t>7. Кубок «Танцевального Мира»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18F2" w:rsidRPr="00B518F2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 испытаний распространяется на весь процесс обучения.</w:t>
            </w:r>
          </w:p>
        </w:tc>
      </w:tr>
      <w:tr w:rsidR="003A6CAD" w:rsidRPr="003A6CAD" w:rsidTr="005B499C">
        <w:tc>
          <w:tcPr>
            <w:tcW w:w="2093" w:type="dxa"/>
          </w:tcPr>
          <w:p w:rsidR="003A6CAD" w:rsidRPr="00CA6E36" w:rsidRDefault="00CA6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8080" w:type="dxa"/>
          </w:tcPr>
          <w:p w:rsidR="003A6CAD" w:rsidRPr="003A6CAD" w:rsidRDefault="004E2D61" w:rsidP="0043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2002 года по </w:t>
            </w:r>
            <w:r w:rsidR="004322E4">
              <w:rPr>
                <w:rFonts w:ascii="Times New Roman" w:hAnsi="Times New Roman" w:cs="Times New Roman"/>
                <w:sz w:val="24"/>
                <w:szCs w:val="24"/>
              </w:rPr>
              <w:t>настоящий момент.</w:t>
            </w:r>
          </w:p>
        </w:tc>
      </w:tr>
      <w:tr w:rsidR="003A6CAD" w:rsidRPr="003A6CAD" w:rsidTr="005B499C">
        <w:tc>
          <w:tcPr>
            <w:tcW w:w="2093" w:type="dxa"/>
          </w:tcPr>
          <w:p w:rsidR="003A6CAD" w:rsidRPr="00CA6E36" w:rsidRDefault="003A6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E3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8080" w:type="dxa"/>
          </w:tcPr>
          <w:p w:rsidR="003A6CAD" w:rsidRPr="003A6CAD" w:rsidRDefault="00B518F2" w:rsidP="006B2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Козленко</w:t>
            </w:r>
            <w:r w:rsidR="003A6CA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r w:rsidR="003A6CAD">
              <w:rPr>
                <w:rFonts w:ascii="Times New Roman" w:hAnsi="Times New Roman" w:cs="Times New Roman"/>
                <w:sz w:val="24"/>
                <w:szCs w:val="24"/>
              </w:rPr>
              <w:t xml:space="preserve"> Таймырского МК</w:t>
            </w:r>
            <w:r w:rsidR="008752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A6C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2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A6C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52E9">
              <w:rPr>
                <w:rFonts w:ascii="Times New Roman" w:hAnsi="Times New Roman" w:cs="Times New Roman"/>
                <w:sz w:val="24"/>
                <w:szCs w:val="24"/>
              </w:rPr>
              <w:t>ДЮЦТТ «Юниор</w:t>
            </w:r>
            <w:r w:rsidR="006B27AE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3A6CAD"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="008752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6CAD">
              <w:rPr>
                <w:rFonts w:ascii="Times New Roman" w:hAnsi="Times New Roman" w:cs="Times New Roman"/>
                <w:sz w:val="24"/>
                <w:szCs w:val="24"/>
              </w:rPr>
              <w:t>9191)5</w:t>
            </w:r>
            <w:r w:rsidR="008752E9">
              <w:rPr>
                <w:rFonts w:ascii="Times New Roman" w:hAnsi="Times New Roman" w:cs="Times New Roman"/>
                <w:sz w:val="24"/>
                <w:szCs w:val="24"/>
              </w:rPr>
              <w:t>2735</w:t>
            </w:r>
            <w:r w:rsidR="00F15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5AC4" w:rsidRPr="003A6CAD" w:rsidTr="005B499C">
        <w:tc>
          <w:tcPr>
            <w:tcW w:w="2093" w:type="dxa"/>
          </w:tcPr>
          <w:p w:rsidR="00F15AC4" w:rsidRPr="00CA6E36" w:rsidRDefault="00F1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– ресурс </w:t>
            </w:r>
          </w:p>
        </w:tc>
        <w:tc>
          <w:tcPr>
            <w:tcW w:w="8080" w:type="dxa"/>
          </w:tcPr>
          <w:p w:rsidR="00F15AC4" w:rsidRDefault="005B499C" w:rsidP="00FD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ctt</w:t>
              </w:r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unior</w:t>
              </w:r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27AE" w:rsidRPr="00CD222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B27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71760" w:rsidRDefault="00D71760" w:rsidP="005B499C"/>
    <w:sectPr w:rsidR="00D71760" w:rsidSect="005B49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873"/>
    <w:rsid w:val="00251BDA"/>
    <w:rsid w:val="003A6CAD"/>
    <w:rsid w:val="003E50BB"/>
    <w:rsid w:val="004322E4"/>
    <w:rsid w:val="004A263F"/>
    <w:rsid w:val="004C24D2"/>
    <w:rsid w:val="004E2D61"/>
    <w:rsid w:val="005B499C"/>
    <w:rsid w:val="006B27AE"/>
    <w:rsid w:val="006C6873"/>
    <w:rsid w:val="00827D93"/>
    <w:rsid w:val="008752E9"/>
    <w:rsid w:val="009E1DCC"/>
    <w:rsid w:val="00A2070A"/>
    <w:rsid w:val="00B518F2"/>
    <w:rsid w:val="00BF76F6"/>
    <w:rsid w:val="00C50AC5"/>
    <w:rsid w:val="00CA6E36"/>
    <w:rsid w:val="00D001E2"/>
    <w:rsid w:val="00D71760"/>
    <w:rsid w:val="00EC07AA"/>
    <w:rsid w:val="00EC7433"/>
    <w:rsid w:val="00F15AC4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6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t_uni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Дейкун</dc:creator>
  <cp:keywords/>
  <dc:description/>
  <cp:lastModifiedBy>Дейкун</cp:lastModifiedBy>
  <cp:revision>20</cp:revision>
  <dcterms:created xsi:type="dcterms:W3CDTF">2017-12-05T09:17:00Z</dcterms:created>
  <dcterms:modified xsi:type="dcterms:W3CDTF">2018-03-22T08:03:00Z</dcterms:modified>
</cp:coreProperties>
</file>